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7EA78" w14:textId="77777777" w:rsidR="00E70421" w:rsidRPr="00CE614E" w:rsidRDefault="003549E8" w:rsidP="00AB22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ВОПРОСЫ ГЭК </w:t>
      </w:r>
    </w:p>
    <w:p w14:paraId="5B1AAC93" w14:textId="77777777" w:rsidR="002E7984" w:rsidRDefault="002E7984" w:rsidP="00AB2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 </w:t>
      </w:r>
    </w:p>
    <w:p w14:paraId="295B58F9" w14:textId="77777777" w:rsidR="00CE614E" w:rsidRDefault="002E7984" w:rsidP="00AB2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080400 «УПРАВЛЕНИЕ ПЕРСОНАЛОМ</w:t>
      </w:r>
      <w:r w:rsidR="00CE614E">
        <w:rPr>
          <w:b/>
          <w:sz w:val="28"/>
          <w:szCs w:val="28"/>
        </w:rPr>
        <w:t>»</w:t>
      </w:r>
    </w:p>
    <w:p w14:paraId="30710C91" w14:textId="77777777" w:rsidR="00E70421" w:rsidRPr="00CE614E" w:rsidRDefault="00CE614E" w:rsidP="00AB22E5">
      <w:pPr>
        <w:jc w:val="center"/>
        <w:rPr>
          <w:b/>
          <w:sz w:val="28"/>
          <w:szCs w:val="28"/>
        </w:rPr>
      </w:pPr>
      <w:r w:rsidRPr="00CE614E">
        <w:rPr>
          <w:b/>
          <w:sz w:val="28"/>
          <w:szCs w:val="28"/>
        </w:rPr>
        <w:t>(КВАЛИФИКАЦИЯ (СТЕПЕНЬ) «БАКАЛАВР»)</w:t>
      </w:r>
    </w:p>
    <w:p w14:paraId="7BFBF4C8" w14:textId="77777777" w:rsidR="00E70421" w:rsidRDefault="00E70421" w:rsidP="00E70421">
      <w:pPr>
        <w:ind w:firstLine="540"/>
        <w:jc w:val="both"/>
        <w:rPr>
          <w:b/>
          <w:sz w:val="28"/>
          <w:szCs w:val="28"/>
        </w:rPr>
      </w:pPr>
    </w:p>
    <w:p w14:paraId="0BEAA242" w14:textId="77777777" w:rsidR="00B87C99" w:rsidRPr="00220030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220030">
        <w:rPr>
          <w:bCs/>
        </w:rPr>
        <w:t xml:space="preserve">Принципы, методы и функции менеджмента. </w:t>
      </w:r>
    </w:p>
    <w:p w14:paraId="435F6C5B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C3298">
        <w:rPr>
          <w:bCs/>
        </w:rPr>
        <w:t xml:space="preserve">Сущность и виды управленческих решений. </w:t>
      </w:r>
    </w:p>
    <w:p w14:paraId="3ECCC99B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C3298">
        <w:rPr>
          <w:bCs/>
        </w:rPr>
        <w:t xml:space="preserve">Процесс принятия и реализации управленческих решений. </w:t>
      </w:r>
    </w:p>
    <w:p w14:paraId="515F2463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>
        <w:rPr>
          <w:bCs/>
        </w:rPr>
        <w:t xml:space="preserve">Управление конфликтами в организации. </w:t>
      </w:r>
    </w:p>
    <w:p w14:paraId="4A03C514" w14:textId="77777777" w:rsidR="00B87C99" w:rsidRPr="00833756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>
        <w:rPr>
          <w:bCs/>
        </w:rPr>
        <w:t>Формирование и развитие корпоративной культуры</w:t>
      </w:r>
      <w:r w:rsidRPr="00DC3298">
        <w:rPr>
          <w:bCs/>
        </w:rPr>
        <w:t xml:space="preserve">. </w:t>
      </w:r>
    </w:p>
    <w:p w14:paraId="0DAC6550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C3298">
        <w:rPr>
          <w:bCs/>
        </w:rPr>
        <w:t xml:space="preserve">Механистические (иерархические) </w:t>
      </w:r>
      <w:r>
        <w:rPr>
          <w:bCs/>
        </w:rPr>
        <w:t>и о</w:t>
      </w:r>
      <w:r w:rsidRPr="00DC3298">
        <w:rPr>
          <w:bCs/>
        </w:rPr>
        <w:t>рганические (адаптивные) организационные структуры управления.</w:t>
      </w:r>
      <w:r>
        <w:rPr>
          <w:bCs/>
        </w:rPr>
        <w:t xml:space="preserve"> </w:t>
      </w:r>
    </w:p>
    <w:p w14:paraId="29B767C2" w14:textId="77777777" w:rsidR="00B87C99" w:rsidRDefault="00894278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>
        <w:rPr>
          <w:bCs/>
        </w:rPr>
        <w:t>К</w:t>
      </w:r>
      <w:r w:rsidR="00B87C99">
        <w:rPr>
          <w:bCs/>
        </w:rPr>
        <w:t>онцепции</w:t>
      </w:r>
      <w:r w:rsidR="00B87C99" w:rsidRPr="00DC3298">
        <w:rPr>
          <w:bCs/>
        </w:rPr>
        <w:t xml:space="preserve"> управления человеческими ресурсами</w:t>
      </w:r>
      <w:r w:rsidR="00B87C99">
        <w:rPr>
          <w:bCs/>
        </w:rPr>
        <w:t>.</w:t>
      </w:r>
    </w:p>
    <w:p w14:paraId="7C145211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C3298">
        <w:rPr>
          <w:bCs/>
        </w:rPr>
        <w:t xml:space="preserve">Основные виды деятельности по управлению человеческими ресурсами в социально-экономических системах. </w:t>
      </w:r>
    </w:p>
    <w:p w14:paraId="329D5927" w14:textId="77777777" w:rsidR="00B87C99" w:rsidRPr="00B87193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708A6">
        <w:t>Эволюция стратегического менеджмента</w:t>
      </w:r>
      <w:r>
        <w:t xml:space="preserve">. </w:t>
      </w:r>
      <w:r w:rsidRPr="00B87193">
        <w:t>Система стратегического менеджмента.</w:t>
      </w:r>
    </w:p>
    <w:p w14:paraId="5971F420" w14:textId="77777777" w:rsidR="00B87C99" w:rsidRPr="00737086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708A6">
        <w:t>Видение,</w:t>
      </w:r>
      <w:r>
        <w:t xml:space="preserve"> философия и миссия организации. </w:t>
      </w:r>
      <w:r w:rsidRPr="00D708A6">
        <w:t>Анализ цепочки создания ценнос</w:t>
      </w:r>
      <w:r>
        <w:t xml:space="preserve">ти и социальная ответственность. </w:t>
      </w:r>
      <w:r w:rsidRPr="00D708A6">
        <w:t>Проектирование целей организации</w:t>
      </w:r>
      <w:r>
        <w:t xml:space="preserve">. </w:t>
      </w:r>
    </w:p>
    <w:p w14:paraId="03AF49FE" w14:textId="77777777" w:rsidR="00B87C99" w:rsidRPr="00737086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>
        <w:t xml:space="preserve">Базовые (эталонные) стратегии. Конкурентные стратегии. </w:t>
      </w:r>
    </w:p>
    <w:p w14:paraId="76B64AFE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708A6">
        <w:t>Функциональные</w:t>
      </w:r>
      <w:r>
        <w:t>, продуктовые, к</w:t>
      </w:r>
      <w:r w:rsidRPr="00D708A6">
        <w:t>орпоративные стратегии</w:t>
      </w:r>
      <w:r>
        <w:t>. Классификация с</w:t>
      </w:r>
      <w:r w:rsidRPr="00D708A6">
        <w:t>тратеги</w:t>
      </w:r>
      <w:r>
        <w:t>й</w:t>
      </w:r>
      <w:r w:rsidRPr="00D708A6">
        <w:t xml:space="preserve"> по этапам жизненного цикла организации</w:t>
      </w:r>
      <w:r>
        <w:t>.</w:t>
      </w:r>
    </w:p>
    <w:p w14:paraId="4A67FB8B" w14:textId="77777777" w:rsidR="00B87C99" w:rsidRPr="00737086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708A6">
        <w:t>Процесс разработки стратегии</w:t>
      </w:r>
      <w:r>
        <w:t>.</w:t>
      </w:r>
    </w:p>
    <w:p w14:paraId="1229D459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>
        <w:t>П</w:t>
      </w:r>
      <w:r w:rsidRPr="00D708A6">
        <w:t>ринципы, базовые модели и мето</w:t>
      </w:r>
      <w:r>
        <w:t xml:space="preserve">ды стратегического планирования. </w:t>
      </w:r>
      <w:r w:rsidRPr="00D708A6">
        <w:t>Выбор стратегических альтернатив</w:t>
      </w:r>
      <w:r>
        <w:t>.</w:t>
      </w:r>
    </w:p>
    <w:p w14:paraId="69C40D6E" w14:textId="77777777" w:rsidR="00B87C99" w:rsidRPr="00B87193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B87193">
        <w:rPr>
          <w:bCs/>
        </w:rPr>
        <w:t>Внешняя корпоративная социальная ответственность. Государственное регулирование социальной ответственности и социальная ответственность государства.</w:t>
      </w:r>
    </w:p>
    <w:p w14:paraId="21443085" w14:textId="77777777" w:rsidR="00B87C99" w:rsidRPr="0039172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39172D">
        <w:rPr>
          <w:bCs/>
        </w:rPr>
        <w:t xml:space="preserve">Сущность и содержание лидерства. Природа лидерства. </w:t>
      </w:r>
    </w:p>
    <w:p w14:paraId="500625F2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EA4A68">
        <w:rPr>
          <w:bCs/>
        </w:rPr>
        <w:t xml:space="preserve">Традиционные концепции лидерства. </w:t>
      </w:r>
    </w:p>
    <w:p w14:paraId="16EAA7A2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EA4A68">
        <w:rPr>
          <w:bCs/>
        </w:rPr>
        <w:t>Концепции ситуационного лидерства.</w:t>
      </w:r>
    </w:p>
    <w:p w14:paraId="432DA8D9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>
        <w:rPr>
          <w:bCs/>
        </w:rPr>
        <w:t>Роли и функции лидера.</w:t>
      </w:r>
    </w:p>
    <w:p w14:paraId="49B3731C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proofErr w:type="spellStart"/>
      <w:r w:rsidRPr="00EA4A68">
        <w:rPr>
          <w:bCs/>
        </w:rPr>
        <w:t>Командообразование</w:t>
      </w:r>
      <w:proofErr w:type="spellEnd"/>
      <w:r w:rsidRPr="00EA4A68">
        <w:rPr>
          <w:bCs/>
        </w:rPr>
        <w:t>. Формирование групповой культуры.</w:t>
      </w:r>
    </w:p>
    <w:p w14:paraId="0453D0B1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EA4A68">
        <w:rPr>
          <w:bCs/>
        </w:rPr>
        <w:t xml:space="preserve">Групповые нормы и поведение лидера. </w:t>
      </w:r>
    </w:p>
    <w:p w14:paraId="1E79CFC6" w14:textId="77777777" w:rsidR="00B87C99" w:rsidRPr="001B01EE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EA4A68">
        <w:rPr>
          <w:bCs/>
        </w:rPr>
        <w:t xml:space="preserve">Сущность и виды власти. Влияние как основание власти лидера. </w:t>
      </w:r>
    </w:p>
    <w:p w14:paraId="42249E9E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37771">
        <w:rPr>
          <w:bCs/>
        </w:rPr>
        <w:t xml:space="preserve">Основные понятия и эволюция  теории деловых коммуникаций. Уровни и виды деловых коммуникаций. </w:t>
      </w:r>
    </w:p>
    <w:p w14:paraId="11E5FC60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37771">
        <w:rPr>
          <w:bCs/>
        </w:rPr>
        <w:t>Процесс деловых коммуникаций и типы деловых партнеров.</w:t>
      </w:r>
    </w:p>
    <w:p w14:paraId="3F0FB4B5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37771">
        <w:rPr>
          <w:bCs/>
        </w:rPr>
        <w:t>Письменные деловые коммуникации. Устные деловые коммуникации. Современные виды деловых коммуникаций.</w:t>
      </w:r>
    </w:p>
    <w:p w14:paraId="589468AE" w14:textId="77777777" w:rsidR="00B87C99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37771">
        <w:rPr>
          <w:bCs/>
        </w:rPr>
        <w:t xml:space="preserve">Управление и эффективность коммуникаций. Преграды и конфликты в деловых коммуникациях. </w:t>
      </w:r>
    </w:p>
    <w:p w14:paraId="5080CEC0" w14:textId="77777777" w:rsidR="00B87C99" w:rsidRPr="00B87193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B87193">
        <w:t xml:space="preserve">Принципы и методы анализа внешней среды организации. </w:t>
      </w:r>
    </w:p>
    <w:p w14:paraId="78887908" w14:textId="77777777" w:rsidR="00B87C99" w:rsidRPr="00CB6BAA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</w:rPr>
      </w:pPr>
      <w:r w:rsidRPr="00D708A6">
        <w:t>Принципы и методы анализа внутренней среды</w:t>
      </w:r>
      <w:r>
        <w:t xml:space="preserve">. </w:t>
      </w:r>
      <w:r w:rsidRPr="00D708A6">
        <w:t>SWOT-анализ</w:t>
      </w:r>
      <w:r>
        <w:t xml:space="preserve">. </w:t>
      </w:r>
      <w:r w:rsidRPr="00D708A6">
        <w:t>Портфельный анализ</w:t>
      </w:r>
      <w:r>
        <w:t>.</w:t>
      </w:r>
    </w:p>
    <w:p w14:paraId="26982D95" w14:textId="77777777" w:rsidR="00B87C99" w:rsidRPr="003F4C1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Основные понятия управления проектами. Внешняя и внутренняя среда проекта. </w:t>
      </w:r>
    </w:p>
    <w:p w14:paraId="37196267" w14:textId="77777777" w:rsidR="00B87C99" w:rsidRPr="003F4C1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proofErr w:type="spellStart"/>
      <w:r w:rsidRPr="003F4C1D">
        <w:rPr>
          <w:bCs/>
          <w:color w:val="auto"/>
        </w:rPr>
        <w:t>Прединвестиционная</w:t>
      </w:r>
      <w:proofErr w:type="spellEnd"/>
      <w:r w:rsidRPr="003F4C1D">
        <w:rPr>
          <w:bCs/>
          <w:color w:val="auto"/>
        </w:rPr>
        <w:t xml:space="preserve"> фаза проекта. Управление проектными рисками. </w:t>
      </w:r>
    </w:p>
    <w:p w14:paraId="63E0E8E0" w14:textId="77777777" w:rsidR="00B87C99" w:rsidRPr="003F4C1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color w:val="auto"/>
        </w:rPr>
        <w:t xml:space="preserve">Организация реализации стратегии. Организационная структура процесса эффективного стратегического управления (сетевые и проектные структуры). </w:t>
      </w:r>
    </w:p>
    <w:p w14:paraId="4652C2F3" w14:textId="77777777" w:rsidR="00ED3BD5" w:rsidRPr="003F4C1D" w:rsidRDefault="00ED3BD5" w:rsidP="00ED3BD5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Уровни, направления и формы корпоративной социальной ответственности. Корпоративная социальная ответственность и устойчивое развитие организации.</w:t>
      </w:r>
    </w:p>
    <w:p w14:paraId="700DBB7E" w14:textId="77777777" w:rsidR="00B87C99" w:rsidRPr="003F4C1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lastRenderedPageBreak/>
        <w:t>Концепции оценки качества жизни, принятые в зарубежной и российской практике. Показатели оценки качества жизни.</w:t>
      </w:r>
    </w:p>
    <w:p w14:paraId="59DEBB18" w14:textId="77777777" w:rsidR="00B87C99" w:rsidRPr="003F4C1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Методы изучения затрат рабочего времени. </w:t>
      </w:r>
    </w:p>
    <w:p w14:paraId="50BC7E54" w14:textId="77777777" w:rsidR="00D12D04" w:rsidRPr="003F4C1D" w:rsidRDefault="00D12D04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Нормирование труда в организации. Виды норм труда.</w:t>
      </w:r>
    </w:p>
    <w:p w14:paraId="6A474AF5" w14:textId="77777777" w:rsidR="00B87C99" w:rsidRPr="003F4C1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Характеристика трудового потенциала работника, организации, общества. Показатели оценки трудового потенциала.</w:t>
      </w:r>
    </w:p>
    <w:p w14:paraId="4C138F2A" w14:textId="77777777" w:rsidR="00B87C99" w:rsidRPr="003F4C1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Анализ и планирование численности персонала организации. </w:t>
      </w:r>
    </w:p>
    <w:p w14:paraId="25682942" w14:textId="77777777" w:rsidR="00B87C99" w:rsidRPr="003F4C1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Методы оценки эффективности управления человеческими ресурсами. </w:t>
      </w:r>
    </w:p>
    <w:p w14:paraId="28038B24" w14:textId="77777777" w:rsidR="00B87C99" w:rsidRPr="003F4C1D" w:rsidRDefault="00B87C99" w:rsidP="00B87C9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Методы </w:t>
      </w:r>
      <w:r w:rsidR="00715710" w:rsidRPr="003F4C1D">
        <w:rPr>
          <w:bCs/>
          <w:color w:val="auto"/>
        </w:rPr>
        <w:t xml:space="preserve">принятия </w:t>
      </w:r>
      <w:r w:rsidRPr="003F4C1D">
        <w:rPr>
          <w:bCs/>
          <w:color w:val="auto"/>
        </w:rPr>
        <w:t>и эффективность управленческих решений</w:t>
      </w:r>
    </w:p>
    <w:p w14:paraId="2AFDA677" w14:textId="77777777" w:rsidR="00BC5989" w:rsidRPr="003F4C1D" w:rsidRDefault="0069695A" w:rsidP="00BC598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Категории персонала </w:t>
      </w:r>
      <w:r w:rsidR="00885185" w:rsidRPr="003F4C1D">
        <w:rPr>
          <w:bCs/>
          <w:color w:val="auto"/>
        </w:rPr>
        <w:t>организации</w:t>
      </w:r>
      <w:r w:rsidRPr="003F4C1D">
        <w:rPr>
          <w:bCs/>
          <w:color w:val="auto"/>
        </w:rPr>
        <w:t>. Показатели оценки наличия, движения и эффективности использования персонала организации.</w:t>
      </w:r>
    </w:p>
    <w:p w14:paraId="5FE7FA85" w14:textId="77777777" w:rsidR="00BC5989" w:rsidRPr="003F4C1D" w:rsidRDefault="00885185" w:rsidP="00BC598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Организационное проектирование системы управления персоналом.</w:t>
      </w:r>
    </w:p>
    <w:p w14:paraId="6182B19B" w14:textId="77777777" w:rsidR="00885185" w:rsidRPr="003F4C1D" w:rsidRDefault="00885185" w:rsidP="00BC5989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Ц</w:t>
      </w:r>
      <w:r w:rsidR="00BC5989" w:rsidRPr="003F4C1D">
        <w:rPr>
          <w:bCs/>
          <w:color w:val="auto"/>
        </w:rPr>
        <w:t xml:space="preserve">ели и функции </w:t>
      </w:r>
      <w:r w:rsidRPr="003F4C1D">
        <w:rPr>
          <w:bCs/>
          <w:color w:val="auto"/>
        </w:rPr>
        <w:t>системы управления персоналом.</w:t>
      </w:r>
    </w:p>
    <w:p w14:paraId="6DE479B9" w14:textId="77777777" w:rsidR="00782584" w:rsidRPr="003F4C1D" w:rsidRDefault="00BC5989" w:rsidP="00782584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Особенности формирования кадровой политики</w:t>
      </w:r>
      <w:r w:rsidR="00885185" w:rsidRPr="003F4C1D">
        <w:rPr>
          <w:bCs/>
          <w:color w:val="auto"/>
        </w:rPr>
        <w:t xml:space="preserve"> организации</w:t>
      </w:r>
      <w:r w:rsidR="00617634" w:rsidRPr="003F4C1D">
        <w:rPr>
          <w:bCs/>
          <w:color w:val="auto"/>
        </w:rPr>
        <w:t>. Оценка эффективности деятельности кадровой службы.</w:t>
      </w:r>
    </w:p>
    <w:p w14:paraId="711E960E" w14:textId="77777777" w:rsidR="00782584" w:rsidRPr="003F4C1D" w:rsidRDefault="002B62A9" w:rsidP="00782584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Стратегия управления персоналом организации.</w:t>
      </w:r>
    </w:p>
    <w:p w14:paraId="3D6F8DFF" w14:textId="77777777" w:rsidR="00782584" w:rsidRPr="003F4C1D" w:rsidRDefault="002B62A9" w:rsidP="00782584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Сущность, цели и задачи кадрового планирования.</w:t>
      </w:r>
    </w:p>
    <w:p w14:paraId="7BA753AA" w14:textId="77777777" w:rsidR="00782584" w:rsidRPr="003F4C1D" w:rsidRDefault="002B62A9" w:rsidP="00782584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Оперативный план работы с персоналом.</w:t>
      </w:r>
    </w:p>
    <w:p w14:paraId="5D418D67" w14:textId="77777777" w:rsidR="00782584" w:rsidRPr="003F4C1D" w:rsidRDefault="002B62A9" w:rsidP="00782584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Планирование и анализ показателей по труду.</w:t>
      </w:r>
    </w:p>
    <w:p w14:paraId="36DA90F2" w14:textId="77777777" w:rsidR="00113CA5" w:rsidRPr="003F4C1D" w:rsidRDefault="002B62A9" w:rsidP="00113CA5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Организация </w:t>
      </w:r>
      <w:r w:rsidR="00782584" w:rsidRPr="003F4C1D">
        <w:rPr>
          <w:bCs/>
          <w:color w:val="auto"/>
        </w:rPr>
        <w:t xml:space="preserve">и оценка эффективности обучения персонала </w:t>
      </w:r>
    </w:p>
    <w:p w14:paraId="79F7564C" w14:textId="77777777" w:rsidR="00113CA5" w:rsidRPr="003F4C1D" w:rsidRDefault="00113CA5" w:rsidP="00113CA5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У</w:t>
      </w:r>
      <w:r w:rsidR="00105018" w:rsidRPr="003F4C1D">
        <w:rPr>
          <w:bCs/>
          <w:color w:val="auto"/>
        </w:rPr>
        <w:t>правление служебно-профессиональным продвижением персонала.</w:t>
      </w:r>
    </w:p>
    <w:p w14:paraId="20B69F44" w14:textId="77777777" w:rsidR="00113CA5" w:rsidRPr="003F4C1D" w:rsidRDefault="00105018" w:rsidP="00160A95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Мотивация и стимулирование трудовой деятельности персонала</w:t>
      </w:r>
      <w:r w:rsidR="00160A95" w:rsidRPr="003F4C1D">
        <w:rPr>
          <w:bCs/>
          <w:color w:val="auto"/>
        </w:rPr>
        <w:t xml:space="preserve">. </w:t>
      </w:r>
      <w:r w:rsidR="00113CA5" w:rsidRPr="003F4C1D">
        <w:rPr>
          <w:bCs/>
          <w:color w:val="auto"/>
        </w:rPr>
        <w:t>Формы и системы оплаты</w:t>
      </w:r>
      <w:r w:rsidRPr="003F4C1D">
        <w:rPr>
          <w:bCs/>
          <w:color w:val="auto"/>
        </w:rPr>
        <w:t xml:space="preserve"> труда персонала </w:t>
      </w:r>
    </w:p>
    <w:p w14:paraId="1908BEB6" w14:textId="77777777" w:rsidR="000836FA" w:rsidRPr="003F4C1D" w:rsidRDefault="000836FA" w:rsidP="000836FA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Маркетинг персонала в современных условиях</w:t>
      </w:r>
    </w:p>
    <w:p w14:paraId="7F88F8C5" w14:textId="77777777" w:rsidR="00DE26B3" w:rsidRPr="003F4C1D" w:rsidRDefault="00DE26B3" w:rsidP="00DE26B3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Рынок труда и миграция трудовых  ресурсов. </w:t>
      </w:r>
    </w:p>
    <w:p w14:paraId="44BCA7A9" w14:textId="77777777" w:rsidR="00DE26B3" w:rsidRPr="003F4C1D" w:rsidRDefault="00DE26B3" w:rsidP="00DE26B3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Подбор, отбор и </w:t>
      </w:r>
      <w:proofErr w:type="spellStart"/>
      <w:r w:rsidRPr="003F4C1D">
        <w:rPr>
          <w:bCs/>
          <w:color w:val="auto"/>
        </w:rPr>
        <w:t>найм</w:t>
      </w:r>
      <w:proofErr w:type="spellEnd"/>
      <w:r w:rsidRPr="003F4C1D">
        <w:rPr>
          <w:bCs/>
          <w:color w:val="auto"/>
        </w:rPr>
        <w:t xml:space="preserve"> персонала. Адаптация персонала. </w:t>
      </w:r>
    </w:p>
    <w:p w14:paraId="1478CF3F" w14:textId="77777777" w:rsidR="00DE26B3" w:rsidRPr="003F4C1D" w:rsidRDefault="00DE26B3" w:rsidP="00DE26B3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Организационное поведение в управлении человеческими ресурсами. </w:t>
      </w:r>
    </w:p>
    <w:p w14:paraId="79B356FC" w14:textId="77777777" w:rsidR="00DE26B3" w:rsidRPr="003F4C1D" w:rsidRDefault="00DE26B3" w:rsidP="00DE26B3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Профессиональное обучение работников. Профессиональная ориентация.</w:t>
      </w:r>
    </w:p>
    <w:p w14:paraId="701CFD1A" w14:textId="77777777" w:rsidR="00DE26B3" w:rsidRPr="003F4C1D" w:rsidRDefault="001D4560" w:rsidP="00DE26B3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Сущность и методы определения </w:t>
      </w:r>
      <w:r w:rsidR="00DE26B3" w:rsidRPr="003F4C1D">
        <w:rPr>
          <w:bCs/>
          <w:color w:val="auto"/>
        </w:rPr>
        <w:t>производительности труда.</w:t>
      </w:r>
    </w:p>
    <w:p w14:paraId="2326BC84" w14:textId="77777777" w:rsidR="007370AF" w:rsidRPr="003F4C1D" w:rsidRDefault="00180965" w:rsidP="00DE26B3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 xml:space="preserve">Анализ и оценка </w:t>
      </w:r>
      <w:r w:rsidR="007370AF" w:rsidRPr="003F4C1D">
        <w:rPr>
          <w:bCs/>
          <w:color w:val="auto"/>
        </w:rPr>
        <w:t>эффективности бизнес-проекта</w:t>
      </w:r>
    </w:p>
    <w:p w14:paraId="201AE75A" w14:textId="77777777" w:rsidR="00180965" w:rsidRPr="003F4C1D" w:rsidRDefault="00180965" w:rsidP="00DE26B3">
      <w:pPr>
        <w:numPr>
          <w:ilvl w:val="0"/>
          <w:numId w:val="9"/>
        </w:numPr>
        <w:tabs>
          <w:tab w:val="left" w:pos="540"/>
        </w:tabs>
        <w:jc w:val="both"/>
        <w:rPr>
          <w:bCs/>
          <w:color w:val="auto"/>
        </w:rPr>
      </w:pPr>
      <w:r w:rsidRPr="003F4C1D">
        <w:rPr>
          <w:bCs/>
          <w:color w:val="auto"/>
        </w:rPr>
        <w:t>Виды бизнес-планов. Сравнительная характеристика структуры бизнес-плана в российской и зарубежной практике.</w:t>
      </w:r>
    </w:p>
    <w:p w14:paraId="432A218A" w14:textId="77777777" w:rsidR="005F2D49" w:rsidRDefault="005F2D49" w:rsidP="00202CC7">
      <w:pPr>
        <w:tabs>
          <w:tab w:val="left" w:pos="540"/>
        </w:tabs>
        <w:ind w:left="786"/>
        <w:jc w:val="both"/>
        <w:rPr>
          <w:bCs/>
          <w:color w:val="FF0000"/>
        </w:rPr>
      </w:pPr>
    </w:p>
    <w:p w14:paraId="42558DAA" w14:textId="77777777" w:rsidR="005F2D49" w:rsidRDefault="005F2D49" w:rsidP="005F2D49">
      <w:pPr>
        <w:tabs>
          <w:tab w:val="left" w:pos="540"/>
        </w:tabs>
        <w:ind w:left="426"/>
        <w:jc w:val="both"/>
        <w:rPr>
          <w:bCs/>
          <w:color w:val="FF0000"/>
        </w:rPr>
      </w:pPr>
    </w:p>
    <w:p w14:paraId="67288720" w14:textId="77777777" w:rsidR="00D12D04" w:rsidRPr="00180965" w:rsidRDefault="00D12D04" w:rsidP="00D12D04">
      <w:pPr>
        <w:tabs>
          <w:tab w:val="left" w:pos="540"/>
        </w:tabs>
        <w:ind w:left="426"/>
        <w:jc w:val="both"/>
        <w:rPr>
          <w:bCs/>
          <w:color w:val="FF0000"/>
        </w:rPr>
      </w:pPr>
    </w:p>
    <w:p w14:paraId="18D4C4B3" w14:textId="77777777" w:rsidR="00DE26B3" w:rsidRPr="000836FA" w:rsidRDefault="00DE26B3" w:rsidP="00DE26B3">
      <w:pPr>
        <w:tabs>
          <w:tab w:val="left" w:pos="540"/>
        </w:tabs>
        <w:ind w:left="786"/>
        <w:jc w:val="both"/>
        <w:rPr>
          <w:bCs/>
          <w:color w:val="FF0000"/>
        </w:rPr>
      </w:pPr>
    </w:p>
    <w:p w14:paraId="358AB3FC" w14:textId="77777777" w:rsidR="000836FA" w:rsidRPr="006066D6" w:rsidRDefault="000836FA" w:rsidP="000836FA">
      <w:pPr>
        <w:tabs>
          <w:tab w:val="left" w:pos="540"/>
        </w:tabs>
        <w:ind w:left="426"/>
        <w:jc w:val="both"/>
        <w:rPr>
          <w:bCs/>
        </w:rPr>
      </w:pPr>
    </w:p>
    <w:sectPr w:rsidR="000836FA" w:rsidRPr="0060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139"/>
    <w:multiLevelType w:val="multilevel"/>
    <w:tmpl w:val="0BB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53040"/>
    <w:multiLevelType w:val="hybridMultilevel"/>
    <w:tmpl w:val="A664DAD4"/>
    <w:lvl w:ilvl="0" w:tplc="8E049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23ACC"/>
    <w:multiLevelType w:val="multilevel"/>
    <w:tmpl w:val="D7D2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366B8"/>
    <w:multiLevelType w:val="multilevel"/>
    <w:tmpl w:val="EB0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41423"/>
    <w:multiLevelType w:val="hybridMultilevel"/>
    <w:tmpl w:val="621A0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51D4"/>
    <w:multiLevelType w:val="hybridMultilevel"/>
    <w:tmpl w:val="BF420098"/>
    <w:lvl w:ilvl="0" w:tplc="8E049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B009F"/>
    <w:multiLevelType w:val="multilevel"/>
    <w:tmpl w:val="E65C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32650"/>
    <w:multiLevelType w:val="multilevel"/>
    <w:tmpl w:val="1526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F7B10"/>
    <w:multiLevelType w:val="multilevel"/>
    <w:tmpl w:val="D9E8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21"/>
    <w:rsid w:val="000123B7"/>
    <w:rsid w:val="00024107"/>
    <w:rsid w:val="00036E42"/>
    <w:rsid w:val="00050851"/>
    <w:rsid w:val="0005658C"/>
    <w:rsid w:val="00061CBF"/>
    <w:rsid w:val="00063EDF"/>
    <w:rsid w:val="000836FA"/>
    <w:rsid w:val="000A4AA2"/>
    <w:rsid w:val="000D11D0"/>
    <w:rsid w:val="000E41C0"/>
    <w:rsid w:val="000F032F"/>
    <w:rsid w:val="00105018"/>
    <w:rsid w:val="00113CA5"/>
    <w:rsid w:val="00141E48"/>
    <w:rsid w:val="001428B9"/>
    <w:rsid w:val="00160A95"/>
    <w:rsid w:val="00180965"/>
    <w:rsid w:val="001B01EE"/>
    <w:rsid w:val="001D4560"/>
    <w:rsid w:val="00202CC7"/>
    <w:rsid w:val="00220030"/>
    <w:rsid w:val="00230563"/>
    <w:rsid w:val="00234E1B"/>
    <w:rsid w:val="00264AFC"/>
    <w:rsid w:val="00271DE1"/>
    <w:rsid w:val="002A3157"/>
    <w:rsid w:val="002B62A9"/>
    <w:rsid w:val="002E7984"/>
    <w:rsid w:val="003333EC"/>
    <w:rsid w:val="003549E8"/>
    <w:rsid w:val="00386DB4"/>
    <w:rsid w:val="003F3CBA"/>
    <w:rsid w:val="003F4C1D"/>
    <w:rsid w:val="00454DE2"/>
    <w:rsid w:val="0046205B"/>
    <w:rsid w:val="004B612E"/>
    <w:rsid w:val="00505850"/>
    <w:rsid w:val="00520769"/>
    <w:rsid w:val="00560FD0"/>
    <w:rsid w:val="005C7963"/>
    <w:rsid w:val="005E0010"/>
    <w:rsid w:val="005F2D49"/>
    <w:rsid w:val="006066D6"/>
    <w:rsid w:val="0061233C"/>
    <w:rsid w:val="00617634"/>
    <w:rsid w:val="00620069"/>
    <w:rsid w:val="00670CD6"/>
    <w:rsid w:val="00677321"/>
    <w:rsid w:val="0069269D"/>
    <w:rsid w:val="0069695A"/>
    <w:rsid w:val="006B2FA0"/>
    <w:rsid w:val="00715710"/>
    <w:rsid w:val="00737086"/>
    <w:rsid w:val="007370AF"/>
    <w:rsid w:val="00782584"/>
    <w:rsid w:val="00807FB3"/>
    <w:rsid w:val="00813B79"/>
    <w:rsid w:val="00833756"/>
    <w:rsid w:val="00865192"/>
    <w:rsid w:val="0087437C"/>
    <w:rsid w:val="00885185"/>
    <w:rsid w:val="00892C4E"/>
    <w:rsid w:val="00894278"/>
    <w:rsid w:val="008A7DA7"/>
    <w:rsid w:val="008F6119"/>
    <w:rsid w:val="00925FA8"/>
    <w:rsid w:val="009428CE"/>
    <w:rsid w:val="009D239F"/>
    <w:rsid w:val="009E11D6"/>
    <w:rsid w:val="00A00889"/>
    <w:rsid w:val="00A00B42"/>
    <w:rsid w:val="00A54F6B"/>
    <w:rsid w:val="00A873C2"/>
    <w:rsid w:val="00AB22E5"/>
    <w:rsid w:val="00B0181B"/>
    <w:rsid w:val="00B03206"/>
    <w:rsid w:val="00B06187"/>
    <w:rsid w:val="00B556A7"/>
    <w:rsid w:val="00B87193"/>
    <w:rsid w:val="00B87C99"/>
    <w:rsid w:val="00BC0F13"/>
    <w:rsid w:val="00BC4CF2"/>
    <w:rsid w:val="00BC5989"/>
    <w:rsid w:val="00BE5405"/>
    <w:rsid w:val="00C063E6"/>
    <w:rsid w:val="00C40B89"/>
    <w:rsid w:val="00C81A87"/>
    <w:rsid w:val="00C91E4A"/>
    <w:rsid w:val="00CB48D5"/>
    <w:rsid w:val="00CC055B"/>
    <w:rsid w:val="00CE614E"/>
    <w:rsid w:val="00CF18C9"/>
    <w:rsid w:val="00CF516F"/>
    <w:rsid w:val="00D12D04"/>
    <w:rsid w:val="00D207F0"/>
    <w:rsid w:val="00D37771"/>
    <w:rsid w:val="00D4588A"/>
    <w:rsid w:val="00D708A6"/>
    <w:rsid w:val="00D84DA0"/>
    <w:rsid w:val="00D95A32"/>
    <w:rsid w:val="00DC3298"/>
    <w:rsid w:val="00DE26B3"/>
    <w:rsid w:val="00E42AA8"/>
    <w:rsid w:val="00E70421"/>
    <w:rsid w:val="00E91735"/>
    <w:rsid w:val="00EA4A68"/>
    <w:rsid w:val="00EA4EE2"/>
    <w:rsid w:val="00EA6C66"/>
    <w:rsid w:val="00ED1A87"/>
    <w:rsid w:val="00ED3BD5"/>
    <w:rsid w:val="00F160F7"/>
    <w:rsid w:val="00F941AB"/>
    <w:rsid w:val="00FB0966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33C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21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0421"/>
    <w:pPr>
      <w:keepNext/>
      <w:jc w:val="center"/>
      <w:outlineLvl w:val="1"/>
    </w:pPr>
    <w:rPr>
      <w:b/>
      <w:bCs/>
      <w:color w:val="auto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E70421"/>
    <w:rPr>
      <w:b/>
      <w:bCs/>
      <w:sz w:val="48"/>
      <w:szCs w:val="48"/>
      <w:lang w:val="ru-RU" w:eastAsia="ru-RU" w:bidi="ar-SA"/>
    </w:rPr>
  </w:style>
  <w:style w:type="character" w:styleId="a3">
    <w:name w:val="Strong"/>
    <w:qFormat/>
    <w:rsid w:val="00E70421"/>
    <w:rPr>
      <w:b/>
      <w:bCs/>
    </w:rPr>
  </w:style>
  <w:style w:type="character" w:styleId="a4">
    <w:name w:val="Hyperlink"/>
    <w:rsid w:val="00F941AB"/>
    <w:rPr>
      <w:color w:val="0000FF"/>
      <w:u w:val="single"/>
    </w:rPr>
  </w:style>
  <w:style w:type="character" w:styleId="a5">
    <w:name w:val="Emphasis"/>
    <w:qFormat/>
    <w:rsid w:val="00105018"/>
    <w:rPr>
      <w:i/>
      <w:iCs/>
    </w:rPr>
  </w:style>
  <w:style w:type="character" w:customStyle="1" w:styleId="10">
    <w:name w:val="Заголовок 1 Знак"/>
    <w:link w:val="1"/>
    <w:rsid w:val="00105018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50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05018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96D2-370A-FD40-9168-D94E757B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ФИЭБ</vt:lpstr>
    </vt:vector>
  </TitlesOfParts>
  <Company>niimko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ФИЭБ</dc:title>
  <dc:subject/>
  <dc:creator>nii-dev3</dc:creator>
  <cp:keywords/>
  <cp:lastModifiedBy>Дарья Васильева</cp:lastModifiedBy>
  <cp:revision>2</cp:revision>
  <dcterms:created xsi:type="dcterms:W3CDTF">2015-03-23T05:02:00Z</dcterms:created>
  <dcterms:modified xsi:type="dcterms:W3CDTF">2015-03-23T05:02:00Z</dcterms:modified>
</cp:coreProperties>
</file>